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b/>
          <w:bCs/>
          <w:sz w:val="36"/>
          <w:szCs w:val="36"/>
        </w:rPr>
        <w:t xml:space="preserve">Согласие на обработку персональных данных</w:t>
      </w:r>
    </w:p>
    <w:p>
      <w:pPr>
        <w:spacing w:after="480"/>
        <w:jc w:val="center"/>
      </w:pPr>
      <w:r>
        <w:rPr>
          <w:i/>
          <w:iCs/>
          <w:color w:val="666666"/>
          <w:sz w:val="22"/>
          <w:szCs w:val="22"/>
        </w:rPr>
        <w:t xml:space="preserve">ООО «КИТ» · Действует с 7 мая 2026 г.</w:t>
      </w:r>
    </w:p>
    <w:p>
      <w:pPr>
        <w:spacing w:after="120"/>
        <w:jc w:val="both"/>
      </w:pPr>
      <w:r>
        <w:rPr>
          <w:sz w:val="22"/>
          <w:szCs w:val="22"/>
        </w:rPr>
        <w:t xml:space="preserve">Заполняя любую форму обратной связи на сайте https://kitvit.ru (далее — «Сайт»), Пользователь даёт своё согласие ООО «КИТ» (ИНН 5040200848, ОГРН 1265000031372, юридический адрес: 140170, Московская область, г. Бронницы, ул. Светлая, д. 22) — далее «Оператор» — на обработку следующих персональных данных: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номер телефона;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наименование компании и должность (при добровольном указании);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содержание сообщений, направленных через формы Сайта;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иная информация, указанная Пользователем по своему усмотрению.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Цели обработки</w:t>
      </w:r>
    </w:p>
    <w:p>
      <w:pPr>
        <w:spacing w:after="120"/>
        <w:jc w:val="both"/>
      </w:pPr>
      <w:r>
        <w:rPr>
          <w:sz w:val="22"/>
          <w:szCs w:val="22"/>
        </w:rPr>
        <w:t xml:space="preserve">Согласие даётся для целей: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обработки заявок и обращений, направленных через Сайт;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предоставления Пользователю информации об услугах Оператора;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заключения и исполнения договоров на оказание услуг;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связи с Пользователем по телефону, электронной почте и через мессенджеры.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Перечень действий с персональными данными</w:t>
      </w:r>
    </w:p>
    <w:p>
      <w:pPr>
        <w:spacing w:after="120"/>
        <w:jc w:val="both"/>
      </w:pPr>
      <w:r>
        <w:rPr>
          <w:sz w:val="22"/>
          <w:szCs w:val="22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(только в случаях, предусмотренных законодательством РФ), обезличивание, блокирование, удаление, уничтожение.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Срок действия согласия</w:t>
      </w:r>
    </w:p>
    <w:p>
      <w:pPr>
        <w:spacing w:after="120"/>
        <w:jc w:val="both"/>
      </w:pPr>
      <w:r>
        <w:rPr>
          <w:sz w:val="22"/>
          <w:szCs w:val="22"/>
        </w:rPr>
        <w:t xml:space="preserve">Настоящее согласие действует с момента его предоставления и до момента отзыва Пользователем. Согласие может быть отозвано путём направления соответствующего письменного уведомления на электронный адрес ak@kitvit.ru.</w:t>
      </w:r>
    </w:p>
    <w:p>
      <w:pPr>
        <w:pStyle w:val="Heading2"/>
        <w:spacing w:after="180" w:before="360"/>
      </w:pPr>
      <w:r>
        <w:rPr>
          <w:b/>
          <w:bCs/>
          <w:sz w:val="28"/>
          <w:szCs w:val="28"/>
        </w:rPr>
        <w:t xml:space="preserve">Подтверждение</w:t>
      </w:r>
    </w:p>
    <w:p>
      <w:pPr>
        <w:spacing w:after="120"/>
        <w:jc w:val="both"/>
      </w:pPr>
      <w:r>
        <w:rPr>
          <w:sz w:val="22"/>
          <w:szCs w:val="22"/>
        </w:rPr>
        <w:t xml:space="preserve">Пользователь подтверждает, что: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ознакомлен с Политикой обработки персональных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персональные данные предоставлены добровольно и являются достоверными;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осознаёт цели обработки и состав передаваемых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согласие даётся в соответствии с Федеральным законом № 152-ФЗ «О персональных данных».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2026-05-09T11:02:26.082Z</dcterms:created>
  <dcterms:modified xsi:type="dcterms:W3CDTF">2026-05-09T11:02:26.082Z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